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35019660"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r>
      <w:r w:rsidR="00401EFA">
        <w:rPr>
          <w:rFonts w:ascii="Arial" w:hAnsi="Arial" w:cs="Arial"/>
          <w:b/>
          <w:bCs/>
          <w:noProof/>
          <w:sz w:val="24"/>
          <w:szCs w:val="24"/>
        </w:rPr>
        <w:t>Organische infill</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4A72BE24" w14:textId="77777777" w:rsidR="002A7CE7" w:rsidRPr="002A7CE7" w:rsidRDefault="002A7CE7" w:rsidP="002A7CE7">
      <w:pPr>
        <w:autoSpaceDE w:val="0"/>
        <w:autoSpaceDN w:val="0"/>
        <w:adjustRightInd w:val="0"/>
        <w:ind w:right="-427"/>
        <w:rPr>
          <w:rFonts w:ascii="Arial" w:hAnsi="Arial" w:cs="Arial"/>
          <w:noProof/>
          <w:sz w:val="24"/>
          <w:szCs w:val="24"/>
        </w:rPr>
      </w:pPr>
      <w:r w:rsidRPr="002A7CE7">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Dtex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Dtex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Dtex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Specificatie infillzand</w:t>
            </w:r>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r>
              <w:rPr>
                <w:rFonts w:ascii="Arial" w:hAnsi="Arial" w:cs="Arial"/>
                <w:b w:val="0"/>
                <w:bCs w:val="0"/>
                <w:sz w:val="24"/>
                <w:szCs w:val="24"/>
              </w:rPr>
              <w:t>infill</w:t>
            </w:r>
            <w:r w:rsidRPr="000D785F">
              <w:rPr>
                <w:rFonts w:ascii="Arial" w:hAnsi="Arial" w:cs="Arial"/>
                <w:b w:val="0"/>
                <w:bCs w:val="0"/>
                <w:sz w:val="24"/>
                <w:szCs w:val="24"/>
              </w:rPr>
              <w:t>zand</w:t>
            </w:r>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0D785F">
              <w:rPr>
                <w:rFonts w:ascii="Arial" w:hAnsi="Arial" w:cs="Arial"/>
                <w:b w:val="0"/>
                <w:bCs w:val="0"/>
                <w:sz w:val="24"/>
                <w:szCs w:val="24"/>
              </w:rPr>
              <w:t>infill</w:t>
            </w:r>
            <w:r w:rsidRPr="000D785F">
              <w:rPr>
                <w:rFonts w:ascii="Arial" w:hAnsi="Arial" w:cs="Arial"/>
                <w:b w:val="0"/>
                <w:bCs w:val="0"/>
                <w:sz w:val="24"/>
                <w:szCs w:val="24"/>
              </w:rPr>
              <w:t xml:space="preserve">zand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r w:rsidR="000D785F">
              <w:rPr>
                <w:rFonts w:ascii="Arial" w:hAnsi="Arial" w:cs="Arial"/>
                <w:b w:val="0"/>
                <w:bCs w:val="0"/>
                <w:sz w:val="24"/>
                <w:szCs w:val="24"/>
              </w:rPr>
              <w:t>infill</w:t>
            </w:r>
            <w:r w:rsidRPr="000D785F">
              <w:rPr>
                <w:rFonts w:ascii="Arial" w:hAnsi="Arial" w:cs="Arial"/>
                <w:b w:val="0"/>
                <w:bCs w:val="0"/>
                <w:sz w:val="24"/>
                <w:szCs w:val="24"/>
              </w:rPr>
              <w:t>zand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Zeefkromme / zeefanalyse infillzand</w:t>
            </w:r>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4314FE0B" w14:textId="77777777" w:rsidR="00C50F86" w:rsidRDefault="00C50F86" w:rsidP="00CA6258">
      <w:pPr>
        <w:autoSpaceDE w:val="0"/>
        <w:autoSpaceDN w:val="0"/>
        <w:adjustRightInd w:val="0"/>
        <w:ind w:right="-427"/>
        <w:rPr>
          <w:rFonts w:ascii="Arial" w:hAnsi="Arial" w:cs="Arial"/>
          <w:sz w:val="24"/>
          <w:szCs w:val="24"/>
        </w:rPr>
      </w:pPr>
    </w:p>
    <w:p w14:paraId="42C55A7E" w14:textId="77777777" w:rsidR="00C50F86" w:rsidRDefault="00C50F86"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 xml:space="preserve">Gewicht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Specificaties geovlies</w:t>
            </w:r>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geovlies</w:t>
            </w:r>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geovlies</w:t>
            </w:r>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geovlies</w:t>
            </w:r>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Materiaal geovlies</w:t>
            </w:r>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6908FE">
              <w:rPr>
                <w:rFonts w:ascii="Arial" w:hAnsi="Arial" w:cs="Arial"/>
                <w:b w:val="0"/>
                <w:bCs w:val="0"/>
                <w:sz w:val="24"/>
                <w:szCs w:val="24"/>
              </w:rPr>
              <w:t xml:space="preserve">geovlies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sz w:val="24"/>
                <w:szCs w:val="24"/>
                <w:lang w:val="en-US"/>
              </w:rPr>
              <w:t>Specificatie foam / shockpad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Samenstelling E- of ET-layer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D785F"/>
    <w:rsid w:val="001419EE"/>
    <w:rsid w:val="001714A0"/>
    <w:rsid w:val="001A740C"/>
    <w:rsid w:val="00215E63"/>
    <w:rsid w:val="002A7CE7"/>
    <w:rsid w:val="002E6584"/>
    <w:rsid w:val="003920FA"/>
    <w:rsid w:val="003A4A74"/>
    <w:rsid w:val="00401EFA"/>
    <w:rsid w:val="0040252A"/>
    <w:rsid w:val="004D2B0E"/>
    <w:rsid w:val="00587020"/>
    <w:rsid w:val="005E58F7"/>
    <w:rsid w:val="0062583E"/>
    <w:rsid w:val="00682476"/>
    <w:rsid w:val="006908FE"/>
    <w:rsid w:val="00691D85"/>
    <w:rsid w:val="007B1BDD"/>
    <w:rsid w:val="00824C87"/>
    <w:rsid w:val="008D3BF5"/>
    <w:rsid w:val="00997143"/>
    <w:rsid w:val="009B4991"/>
    <w:rsid w:val="00A014A4"/>
    <w:rsid w:val="00A567DD"/>
    <w:rsid w:val="00AB6E14"/>
    <w:rsid w:val="00AC4F3D"/>
    <w:rsid w:val="00AE394D"/>
    <w:rsid w:val="00AE6A94"/>
    <w:rsid w:val="00B04448"/>
    <w:rsid w:val="00B0588A"/>
    <w:rsid w:val="00B21019"/>
    <w:rsid w:val="00B32D41"/>
    <w:rsid w:val="00B63B71"/>
    <w:rsid w:val="00B82B2D"/>
    <w:rsid w:val="00BB3048"/>
    <w:rsid w:val="00BE6613"/>
    <w:rsid w:val="00C22CA7"/>
    <w:rsid w:val="00C43959"/>
    <w:rsid w:val="00C50F86"/>
    <w:rsid w:val="00CA6258"/>
    <w:rsid w:val="00CB53CB"/>
    <w:rsid w:val="00DB5E5F"/>
    <w:rsid w:val="00DF5CD5"/>
    <w:rsid w:val="00E70CBE"/>
    <w:rsid w:val="00E84091"/>
    <w:rsid w:val="00EB08D8"/>
    <w:rsid w:val="00EB286C"/>
    <w:rsid w:val="00ED2410"/>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362</Words>
  <Characters>1996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8</cp:revision>
  <cp:lastPrinted>2024-03-05T10:41:00Z</cp:lastPrinted>
  <dcterms:created xsi:type="dcterms:W3CDTF">2024-04-29T12:47:00Z</dcterms:created>
  <dcterms:modified xsi:type="dcterms:W3CDTF">2026-06-12T07:52:00Z</dcterms:modified>
</cp:coreProperties>
</file>